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2B69" w14:textId="77777777" w:rsidR="00D8226E" w:rsidRPr="00D8226E" w:rsidRDefault="00D8226E" w:rsidP="00D8226E">
      <w:pPr>
        <w:jc w:val="center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b/>
          <w:bCs/>
          <w:cs/>
        </w:rPr>
        <w:t>หน่วยงาน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(๑)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color w:val="FFFFFF" w:themeColor="background1"/>
          <w:cs/>
        </w:rPr>
        <w:t>.</w:t>
      </w:r>
    </w:p>
    <w:p w14:paraId="64264398" w14:textId="77777777" w:rsidR="00D8226E" w:rsidRPr="00D8226E" w:rsidRDefault="00D8226E" w:rsidP="00D8226E">
      <w:pPr>
        <w:jc w:val="center"/>
        <w:rPr>
          <w:rFonts w:ascii="TH SarabunPSK" w:hAnsi="TH SarabunPSK" w:cs="TH SarabunPSK"/>
          <w:b/>
          <w:bCs/>
        </w:rPr>
      </w:pPr>
      <w:r w:rsidRPr="00D8226E">
        <w:rPr>
          <w:rFonts w:ascii="TH SarabunPSK" w:hAnsi="TH SarabunPSK" w:cs="TH SarabunPSK"/>
          <w:b/>
          <w:bCs/>
          <w:cs/>
        </w:rPr>
        <w:t>รายงานผลการติดตามการประเมินผลการควบคุมภายใน</w:t>
      </w:r>
    </w:p>
    <w:p w14:paraId="2AFC0027" w14:textId="77777777" w:rsidR="00912001" w:rsidRPr="00D8226E" w:rsidRDefault="00D8226E" w:rsidP="00D8226E">
      <w:pPr>
        <w:spacing w:after="240"/>
        <w:jc w:val="center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b/>
          <w:bCs/>
          <w:cs/>
        </w:rPr>
        <w:t>สำหรับระยะเวลาดำเนินงานสิ้นสุด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(๒)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cs/>
        </w:rPr>
        <w:t>ถึง</w:t>
      </w:r>
      <w:r w:rsidRPr="00D8226E">
        <w:rPr>
          <w:rFonts w:ascii="TH SarabunPSK" w:hAnsi="TH SarabunPSK" w:cs="TH SarabunPSK"/>
          <w:u w:val="dotted"/>
        </w:rPr>
        <w:t xml:space="preserve">                               </w:t>
      </w:r>
      <w:r w:rsidRPr="00D8226E">
        <w:rPr>
          <w:rFonts w:ascii="TH SarabunPSK" w:hAnsi="TH SarabunPSK" w:cs="TH SarabunPSK"/>
          <w:color w:val="FFFFFF" w:themeColor="background1"/>
        </w:rPr>
        <w:t>.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4415"/>
        <w:gridCol w:w="1276"/>
        <w:gridCol w:w="1559"/>
        <w:gridCol w:w="1843"/>
        <w:gridCol w:w="1418"/>
        <w:gridCol w:w="1417"/>
        <w:gridCol w:w="1390"/>
        <w:gridCol w:w="1164"/>
        <w:gridCol w:w="1501"/>
      </w:tblGrid>
      <w:tr w:rsidR="009E45CC" w:rsidRPr="00D8226E" w14:paraId="3ACDDC79" w14:textId="77777777" w:rsidTr="00D8226E">
        <w:trPr>
          <w:jc w:val="center"/>
        </w:trPr>
        <w:tc>
          <w:tcPr>
            <w:tcW w:w="4415" w:type="dxa"/>
            <w:tcBorders>
              <w:bottom w:val="single" w:sz="4" w:space="0" w:color="000000" w:themeColor="text1"/>
            </w:tcBorders>
          </w:tcPr>
          <w:p w14:paraId="209E9B2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FB30FD7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 ภารกิจอื่นๆ ที่สำคัญของหน่วยงานของรัฐ/วัตถุประสงค์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373A1C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612B7C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721D8CA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886826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14:paraId="3B451B5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ภายในที่มีอยู่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536600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20E9F57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14:paraId="3603D2A7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14:paraId="4BB528D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ED51B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4E65CD59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  <w:r w:rsidR="00D8226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283BBC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2C6AE96" w14:textId="77777777" w:rsidR="009E45CC" w:rsidRPr="00D8226E" w:rsidRDefault="009E45CC" w:rsidP="00D8226E">
            <w:pPr>
              <w:pStyle w:val="a3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14:paraId="1B24714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14:paraId="601B9BB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E32DA23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หน่วยงานที่รับผิดชอบ/กำหนดเสร็จ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14:paraId="1FE72BD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2897049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สถานะ</w:t>
            </w:r>
          </w:p>
          <w:p w14:paraId="6DA5553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14:paraId="7AC22D3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64E786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วิธีการติดตาม</w:t>
            </w:r>
          </w:p>
          <w:p w14:paraId="0B6E7312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และสรุปผล</w:t>
            </w:r>
          </w:p>
          <w:p w14:paraId="274136F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การประเมิน/</w:t>
            </w:r>
          </w:p>
          <w:p w14:paraId="0BE712EE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ข้อคิดเห็น</w:t>
            </w:r>
          </w:p>
        </w:tc>
      </w:tr>
      <w:tr w:rsidR="009E45CC" w:rsidRPr="00D8226E" w14:paraId="4DB0E1B4" w14:textId="77777777" w:rsidTr="00D8226E">
        <w:trPr>
          <w:jc w:val="center"/>
        </w:trPr>
        <w:tc>
          <w:tcPr>
            <w:tcW w:w="4415" w:type="dxa"/>
            <w:tcBorders>
              <w:top w:val="single" w:sz="4" w:space="0" w:color="000000" w:themeColor="text1"/>
              <w:bottom w:val="nil"/>
            </w:tcBorders>
          </w:tcPr>
          <w:p w14:paraId="068FE7A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14:paraId="59B68F0A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14:paraId="4B9A544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14:paraId="7A9F822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14:paraId="5451F18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14:paraId="66AAD720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bottom w:val="nil"/>
            </w:tcBorders>
          </w:tcPr>
          <w:p w14:paraId="430BCAB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nil"/>
            </w:tcBorders>
          </w:tcPr>
          <w:p w14:paraId="366D3530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bottom w:val="nil"/>
            </w:tcBorders>
          </w:tcPr>
          <w:p w14:paraId="169E305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72D10D8B" w14:textId="77777777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14:paraId="15CF926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30555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47590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F3AA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E931A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243D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4921C3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452881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D3C713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1EA3A00C" w14:textId="77777777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14:paraId="59018C4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6F402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FD197E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C7E43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8C06D3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EEA07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3F900BC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421348E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8E9DBD7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040F86C3" w14:textId="77777777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14:paraId="063FB72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619E3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FEADE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61F9D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BA8A2A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535E2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250B3E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D133AD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C4A58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39DC8D4D" w14:textId="77777777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14:paraId="62B1A25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AD7942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11C5C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DD0CE0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43E64E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E744F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464E3AC2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230FBB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C349F9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22C71A05" w14:textId="77777777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14:paraId="5D25843C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4ED3A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1A900E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15092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0D2A7A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23728B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0EE31B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1CF6E113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6255F5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45CC" w:rsidRPr="00D8226E" w14:paraId="502A263C" w14:textId="77777777" w:rsidTr="00D8226E">
        <w:trPr>
          <w:jc w:val="center"/>
        </w:trPr>
        <w:tc>
          <w:tcPr>
            <w:tcW w:w="4415" w:type="dxa"/>
            <w:tcBorders>
              <w:top w:val="nil"/>
            </w:tcBorders>
          </w:tcPr>
          <w:p w14:paraId="4B3DF8FF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3863DE8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01BD01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DBCB365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3AF00D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F17EBB4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13BA2F16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14:paraId="68AD1889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53932CCA" w14:textId="77777777"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C09B85D" w14:textId="7261C9C8" w:rsidR="005735A6" w:rsidRDefault="00C86797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3D7D2" wp14:editId="7D990500">
                <wp:simplePos x="0" y="0"/>
                <wp:positionH relativeFrom="column">
                  <wp:posOffset>-504825</wp:posOffset>
                </wp:positionH>
                <wp:positionV relativeFrom="paragraph">
                  <wp:posOffset>74295</wp:posOffset>
                </wp:positionV>
                <wp:extent cx="2647950" cy="1252855"/>
                <wp:effectExtent l="0" t="0" r="0" b="508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8060" w14:textId="77777777" w:rsidR="009E45CC" w:rsidRPr="005735A6" w:rsidRDefault="009E45CC" w:rsidP="009E45C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สถานะดำเนินการ</w:t>
                            </w:r>
                          </w:p>
                          <w:p w14:paraId="422DC9FA" w14:textId="77777777"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" w:eastAsia="Times New Roman" w:hAnsi="Wingdings" w:cs="TH SarabunPSK"/>
                                <w:b/>
                                <w:bCs/>
                              </w:rPr>
                              <w:t>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ดำเนินการแล้วเสร็จ</w:t>
                            </w:r>
                          </w:p>
                          <w:p w14:paraId="71AA5342" w14:textId="77777777"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 2" w:eastAsia="Times New Roman" w:hAnsi="Wingdings 2" w:cs="TH SarabunPSK"/>
                                <w:b/>
                                <w:bCs/>
                                <w:color w:val="000000"/>
                              </w:rPr>
                              <w:t>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ดำเนินการแล้วแต่ล่าช้ากว่ากำหนด</w:t>
                            </w:r>
                          </w:p>
                          <w:p w14:paraId="2E490A35" w14:textId="77777777"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ยังไม่ได้ดำเนินการ              </w:t>
                            </w:r>
                          </w:p>
                          <w:p w14:paraId="43195737" w14:textId="77777777"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3D7D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9.75pt;margin-top:5.85pt;width:208.5pt;height:98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" filled="f" strokecolor="window">
                <v:textbox style="mso-fit-shape-to-text:t">
                  <w:txbxContent>
                    <w:p w14:paraId="5D348060" w14:textId="77777777" w:rsidR="009E45CC" w:rsidRPr="005735A6" w:rsidRDefault="009E45CC" w:rsidP="009E45C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สถานะดำเนินการ</w:t>
                      </w:r>
                    </w:p>
                    <w:p w14:paraId="422DC9FA" w14:textId="77777777"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Wingdings" w:eastAsia="Times New Roman" w:hAnsi="Wingdings" w:cs="TH SarabunPSK"/>
                          <w:b/>
                          <w:bCs/>
                        </w:rPr>
                        <w:t>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ดำเนินการแล้วเสร็จ</w:t>
                      </w:r>
                    </w:p>
                    <w:p w14:paraId="71AA5342" w14:textId="77777777"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E45CC" w:rsidRPr="005735A6">
                        <w:rPr>
                          <w:rFonts w:ascii="Wingdings 2" w:eastAsia="Times New Roman" w:hAnsi="Wingdings 2" w:cs="TH SarabunPSK"/>
                          <w:b/>
                          <w:bCs/>
                          <w:color w:val="000000"/>
                        </w:rPr>
                        <w:t>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ดำเนินการแล้วแต่ล่าช้ากว่ากำหนด</w:t>
                      </w:r>
                    </w:p>
                    <w:p w14:paraId="2E490A35" w14:textId="77777777"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ยังไม่ได้ดำเนินการ              </w:t>
                      </w:r>
                    </w:p>
                    <w:p w14:paraId="43195737" w14:textId="77777777"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BF2CF8F" w14:textId="77777777" w:rsidR="005735A6" w:rsidRDefault="005735A6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4D115985" w14:textId="77777777" w:rsidR="005735A6" w:rsidRPr="000D480F" w:rsidRDefault="005735A6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14:paraId="2DA4227A" w14:textId="77777777" w:rsidR="005735A6" w:rsidRPr="000D480F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(๑๓)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14:paraId="0CCB7006" w14:textId="77777777" w:rsidR="005735A6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(๑๔)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14:paraId="73955784" w14:textId="77777777" w:rsidR="001C1491" w:rsidRPr="00D8226E" w:rsidRDefault="001C1491" w:rsidP="005735A6">
      <w:pPr>
        <w:pStyle w:val="a3"/>
        <w:tabs>
          <w:tab w:val="clear" w:pos="4153"/>
          <w:tab w:val="clear" w:pos="8306"/>
        </w:tabs>
        <w:ind w:right="29"/>
        <w:rPr>
          <w:rFonts w:ascii="TH SarabunPSK" w:hAnsi="TH SarabunPSK" w:cs="TH SarabunPSK"/>
          <w:b/>
          <w:bCs/>
          <w:cs/>
        </w:rPr>
        <w:sectPr w:rsidR="001C1491" w:rsidRPr="00D8226E" w:rsidSect="00F06BF6">
          <w:head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440" w:right="1440" w:bottom="1440" w:left="1440" w:header="568" w:footer="567" w:gutter="0"/>
          <w:cols w:space="720"/>
          <w:titlePg/>
          <w:docGrid w:linePitch="435"/>
        </w:sectPr>
      </w:pPr>
    </w:p>
    <w:p w14:paraId="434B4BC7" w14:textId="77777777" w:rsidR="00AF2A10" w:rsidRPr="00E504C9" w:rsidRDefault="00AF2A10" w:rsidP="00D822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</w:t>
      </w:r>
      <w:r w:rsidR="00576E40" w:rsidRPr="00E504C9">
        <w:rPr>
          <w:rFonts w:ascii="TH SarabunPSK" w:hAnsi="TH SarabunPSK" w:cs="TH SarabunPSK"/>
          <w:b/>
          <w:bCs/>
          <w:sz w:val="36"/>
          <w:szCs w:val="36"/>
          <w:cs/>
        </w:rPr>
        <w:t>อธิบายแบบรายงานผลการติดตาม</w:t>
      </w: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การประเมินผลการควบคุมภายใน</w:t>
      </w:r>
    </w:p>
    <w:p w14:paraId="3AA6EFA1" w14:textId="77777777" w:rsidR="00AF2A10" w:rsidRPr="00E504C9" w:rsidRDefault="00AF2A10" w:rsidP="00E504C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 xml:space="preserve"> (แบบติดตาม)</w:t>
      </w:r>
    </w:p>
    <w:p w14:paraId="3143C144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ของรัฐ</w:t>
      </w:r>
    </w:p>
    <w:p w14:paraId="0F5A1603" w14:textId="77777777"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(๒)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  <w:r w:rsidR="00E504C9">
        <w:rPr>
          <w:rFonts w:ascii="TH SarabunPSK" w:hAnsi="TH SarabunPSK" w:cs="TH SarabunPSK"/>
        </w:rPr>
        <w:t xml:space="preserve"> </w:t>
      </w:r>
      <w:r w:rsidR="00E504C9">
        <w:rPr>
          <w:rFonts w:ascii="TH SarabunPSK" w:hAnsi="TH SarabunPSK" w:cs="TH SarabunPSK"/>
        </w:rPr>
        <w:br/>
      </w:r>
      <w:r w:rsidRPr="00D8226E">
        <w:rPr>
          <w:rFonts w:ascii="TH SarabunPSK" w:hAnsi="TH SarabunPSK" w:cs="TH SarabunPSK"/>
        </w:rPr>
        <w:t>“</w:t>
      </w:r>
      <w:r w:rsidRPr="00D8226E">
        <w:rPr>
          <w:rFonts w:ascii="TH SarabunPSK" w:hAnsi="TH SarabunPSK" w:cs="TH SarabunPSK"/>
          <w:cs/>
        </w:rPr>
        <w:t>สำหรับระยะเวลาดำเนินการสิ้นสุด</w:t>
      </w:r>
      <w:r w:rsidR="00054980">
        <w:rPr>
          <w:rFonts w:ascii="TH SarabunPSK" w:hAnsi="TH SarabunPSK" w:cs="TH SarabunPSK"/>
          <w:u w:val="dotted"/>
        </w:rPr>
        <w:t xml:space="preserve"> </w:t>
      </w:r>
      <w:r w:rsidR="00B6064F">
        <w:rPr>
          <w:rFonts w:ascii="TH SarabunPSK" w:hAnsi="TH SarabunPSK" w:cs="TH SarabunPSK"/>
          <w:u w:val="dotted"/>
        </w:rPr>
        <w:t xml:space="preserve">                   </w:t>
      </w:r>
      <w:r w:rsidR="00B6064F" w:rsidRPr="00B6064F">
        <w:rPr>
          <w:rFonts w:ascii="TH SarabunPSK" w:hAnsi="TH SarabunPSK" w:cs="TH SarabunPSK" w:hint="cs"/>
          <w:cs/>
        </w:rPr>
        <w:t>ถึง</w:t>
      </w:r>
      <w:r w:rsidR="00B6064F">
        <w:rPr>
          <w:rFonts w:ascii="TH SarabunPSK" w:hAnsi="TH SarabunPSK" w:cs="TH SarabunPSK" w:hint="cs"/>
          <w:u w:val="dotted"/>
          <w:cs/>
        </w:rPr>
        <w:t xml:space="preserve">         </w:t>
      </w:r>
      <w:r w:rsidR="00054980">
        <w:rPr>
          <w:rFonts w:ascii="TH SarabunPSK" w:hAnsi="TH SarabunPSK" w:cs="TH SarabunPSK" w:hint="cs"/>
          <w:u w:val="dotted"/>
          <w:cs/>
        </w:rPr>
        <w:t xml:space="preserve">   </w:t>
      </w:r>
      <w:r w:rsidR="00B6064F">
        <w:rPr>
          <w:rFonts w:ascii="TH SarabunPSK" w:hAnsi="TH SarabunPSK" w:cs="TH SarabunPSK" w:hint="cs"/>
          <w:u w:val="dotted"/>
          <w:cs/>
        </w:rPr>
        <w:t xml:space="preserve">      </w:t>
      </w:r>
      <w:r w:rsidR="00054980">
        <w:rPr>
          <w:rFonts w:ascii="TH SarabunPSK" w:hAnsi="TH SarabunPSK" w:cs="TH SarabunPSK" w:hint="cs"/>
          <w:u w:val="dotted"/>
          <w:cs/>
        </w:rPr>
        <w:t xml:space="preserve">  </w:t>
      </w:r>
      <w:r w:rsidRPr="00D8226E">
        <w:rPr>
          <w:rFonts w:ascii="TH SarabunPSK" w:hAnsi="TH SarabunPSK" w:cs="TH SarabunPSK"/>
        </w:rPr>
        <w:t>”</w:t>
      </w:r>
    </w:p>
    <w:p w14:paraId="0E0B2F6F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(๓)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ระบุภารกิจตามกฎหมายที่จัดตั้งหน่วยงานของรัฐ/หน่วยงานย่อย หรือภารกิจตามแผนการดำเนินงาน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ที่ประเมิน</w:t>
      </w:r>
    </w:p>
    <w:p w14:paraId="5E276D98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ระบุความเสี่ยงสำคัญของแต่ละภารกิจ</w:t>
      </w:r>
    </w:p>
    <w:p w14:paraId="29A449DF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๕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ระบุการควบคุมภายในของแต่ละภารกิจ เพื่อลดหรือควบคุมความเสี่ยง เช่น ขั้นตอนวิธีปฏิบัติงาน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กฎเกณฑ์</w:t>
      </w:r>
    </w:p>
    <w:p w14:paraId="1EB2A7D6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๖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ระบุผลการประเมินการควบคุมภายในว่ามีความเสี่ยงเพียงพอและปฏิบัติตามอย่างต่อเนื่องหรือไม่</w:t>
      </w:r>
    </w:p>
    <w:p w14:paraId="46DD7C95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3A0130AD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๘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ระบุการปรับปรุงการควบคุมภายในเพื่อป้องกันหรือลดความเสี่ยงตาม (</w:t>
      </w:r>
      <w:r w:rsidR="00B6064F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Pr="00D8226E">
        <w:rPr>
          <w:rFonts w:ascii="TH SarabunPSK" w:hAnsi="TH SarabunPSK" w:cs="TH SarabunPSK"/>
        </w:rPr>
        <w:t xml:space="preserve"> </w:t>
      </w:r>
      <w:r w:rsidRPr="00D8226E">
        <w:rPr>
          <w:rFonts w:ascii="TH SarabunPSK" w:hAnsi="TH SarabunPSK" w:cs="TH SarabunPSK"/>
          <w:cs/>
        </w:rPr>
        <w:t>ในปีงบประมาณหรือ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ปีปฏิทินถัดไป</w:t>
      </w:r>
    </w:p>
    <w:p w14:paraId="5AB540CD" w14:textId="77777777"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</w:rPr>
        <w:t>(</w:t>
      </w:r>
      <w:r w:rsidR="00E504C9">
        <w:rPr>
          <w:rFonts w:ascii="TH SarabunPSK" w:hAnsi="TH SarabunPSK" w:cs="TH SarabunPSK" w:hint="cs"/>
          <w:cs/>
        </w:rPr>
        <w:t>๙</w:t>
      </w:r>
      <w:r w:rsidRPr="00D8226E">
        <w:rPr>
          <w:rFonts w:ascii="TH SarabunPSK" w:hAnsi="TH SarabunPSK" w:cs="TH SarabunPSK"/>
        </w:rPr>
        <w:t>)</w:t>
      </w:r>
      <w:r w:rsidR="00E504C9">
        <w:rPr>
          <w:rFonts w:ascii="TH SarabunPSK" w:hAnsi="TH SarabunPSK" w:cs="TH SarabunPSK"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 และกำหนดเสร็จ</w:t>
      </w:r>
    </w:p>
    <w:p w14:paraId="7683DE26" w14:textId="77777777" w:rsidR="00AF2A10" w:rsidRPr="00D8226E" w:rsidRDefault="00AF2A10" w:rsidP="00E504C9">
      <w:pPr>
        <w:tabs>
          <w:tab w:val="left" w:pos="709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๑๐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ระบุสถานะดำเนินการ</w:t>
      </w:r>
    </w:p>
    <w:p w14:paraId="3BEE444D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๑๑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ระบุวิธีการติดตามและสรุปผลการประเมิน/ข้อคิดเห็น</w:t>
      </w:r>
    </w:p>
    <w:p w14:paraId="3EBF1869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๒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ลงลายมือชื่อผู้ติดตามผลการดำเนินงาน/ผลการบริหารจัดการความเสี่ยง</w:t>
      </w:r>
    </w:p>
    <w:p w14:paraId="44185733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๓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ระบุตำแหน่ง</w:t>
      </w:r>
      <w:r w:rsidR="00811041" w:rsidRPr="00D8226E">
        <w:rPr>
          <w:rFonts w:ascii="TH SarabunPSK" w:hAnsi="TH SarabunPSK" w:cs="TH SarabunPSK"/>
          <w:cs/>
        </w:rPr>
        <w:t>ผู้ติดตามผลการดำเนินงาน/ผลการบริหารจัดการความเสี่ยง</w:t>
      </w:r>
    </w:p>
    <w:p w14:paraId="74D61E4F" w14:textId="77777777"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 วัน เดือน ปี</w:t>
      </w:r>
      <w:r w:rsidR="008B2218">
        <w:rPr>
          <w:rFonts w:ascii="TH SarabunPSK" w:hAnsi="TH SarabunPSK" w:cs="TH SarabunPSK" w:hint="cs"/>
          <w:cs/>
        </w:rPr>
        <w:t xml:space="preserve"> </w:t>
      </w:r>
      <w:r w:rsidRPr="00D8226E">
        <w:rPr>
          <w:rFonts w:ascii="TH SarabunPSK" w:hAnsi="TH SarabunPSK" w:cs="TH SarabunPSK"/>
          <w:cs/>
        </w:rPr>
        <w:t>ที่รายงาน</w:t>
      </w:r>
    </w:p>
    <w:p w14:paraId="5555B449" w14:textId="77777777" w:rsidR="00AF2A10" w:rsidRPr="00D8226E" w:rsidRDefault="00AF2A10" w:rsidP="00D8226E">
      <w:pPr>
        <w:ind w:left="1440" w:hanging="720"/>
        <w:jc w:val="thaiDistribute"/>
        <w:rPr>
          <w:rFonts w:ascii="TH SarabunPSK" w:hAnsi="TH SarabunPSK" w:cs="TH SarabunPSK"/>
          <w:cs/>
        </w:rPr>
      </w:pPr>
    </w:p>
    <w:p w14:paraId="53F22A76" w14:textId="77777777" w:rsidR="001C1491" w:rsidRPr="00D8226E" w:rsidRDefault="001C1491" w:rsidP="00D8226E">
      <w:pPr>
        <w:jc w:val="center"/>
        <w:rPr>
          <w:rFonts w:ascii="TH SarabunPSK" w:hAnsi="TH SarabunPSK" w:cs="TH SarabunPSK"/>
          <w:b/>
          <w:bCs/>
        </w:rPr>
      </w:pPr>
    </w:p>
    <w:sectPr w:rsidR="001C1491" w:rsidRPr="00D8226E" w:rsidSect="00F06BF6">
      <w:headerReference w:type="first" r:id="rId15"/>
      <w:footerReference w:type="first" r:id="rId16"/>
      <w:pgSz w:w="11906" w:h="16838" w:code="9"/>
      <w:pgMar w:top="1440" w:right="1440" w:bottom="1440" w:left="1440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D830" w14:textId="77777777" w:rsidR="00DB7C4E" w:rsidRDefault="00DB7C4E">
      <w:r>
        <w:separator/>
      </w:r>
    </w:p>
  </w:endnote>
  <w:endnote w:type="continuationSeparator" w:id="0">
    <w:p w14:paraId="6A7CD9A7" w14:textId="77777777" w:rsidR="00DB7C4E" w:rsidRDefault="00D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94C4E05-0846-4CA9-945F-D22AC9324575}"/>
    <w:embedBold r:id="rId2" w:fontKey="{61571AC7-596F-486D-9530-B1AFDC7A64C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Bold r:id="rId3" w:fontKey="{9B52BCD9-023A-4CCD-8FB9-1521E806BF2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4C19" w14:textId="77777777" w:rsidR="005735A6" w:rsidRPr="00F06BF6" w:rsidRDefault="00F06BF6" w:rsidP="00F06BF6">
    <w:pPr>
      <w:pStyle w:val="a5"/>
      <w:jc w:val="center"/>
      <w:rPr>
        <w:rFonts w:ascii="TH SarabunPSK" w:hAnsi="TH SarabunPSK" w:cs="TH SarabunPSK"/>
        <w:b/>
        <w:bCs/>
      </w:rPr>
    </w:pPr>
    <w:r w:rsidRPr="00F06BF6">
      <w:rPr>
        <w:rFonts w:ascii="TH SarabunPSK" w:hAnsi="TH SarabunPSK" w:cs="TH SarabunPSK"/>
        <w:b/>
        <w:bCs/>
        <w:cs/>
      </w:rPr>
      <w:t>(สำหรับติดตามการดำเนินงานของงวดก่อน)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8D5A" w14:textId="77777777" w:rsidR="00F06BF6" w:rsidRPr="00F06BF6" w:rsidRDefault="00F06BF6" w:rsidP="00F06BF6">
    <w:pPr>
      <w:pStyle w:val="a5"/>
      <w:jc w:val="center"/>
      <w:rPr>
        <w:rFonts w:ascii="TH SarabunPSK" w:hAnsi="TH SarabunPSK" w:cs="TH SarabunPSK"/>
      </w:rPr>
    </w:pPr>
    <w:r w:rsidRPr="00F06BF6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924005793"/>
        <w:docPartObj>
          <w:docPartGallery w:val="Page Numbers (Bottom of Page)"/>
          <w:docPartUnique/>
        </w:docPartObj>
      </w:sdtPr>
      <w:sdtEndPr/>
      <w:sdtContent>
        <w:r w:rsidR="0079419A" w:rsidRPr="00F06BF6">
          <w:rPr>
            <w:rFonts w:ascii="TH SarabunPSK" w:hAnsi="TH SarabunPSK" w:cs="TH SarabunPSK"/>
          </w:rPr>
          <w:fldChar w:fldCharType="begin"/>
        </w:r>
        <w:r w:rsidRPr="00F06BF6">
          <w:rPr>
            <w:rFonts w:ascii="TH SarabunPSK" w:hAnsi="TH SarabunPSK" w:cs="TH SarabunPSK"/>
          </w:rPr>
          <w:instrText>PAGE   \* MERGEFORMAT</w:instrText>
        </w:r>
        <w:r w:rsidR="0079419A" w:rsidRPr="00F06BF6">
          <w:rPr>
            <w:rFonts w:ascii="TH SarabunPSK" w:hAnsi="TH SarabunPSK" w:cs="TH SarabunPSK"/>
          </w:rPr>
          <w:fldChar w:fldCharType="separate"/>
        </w:r>
        <w:r w:rsidR="004B1EFF" w:rsidRPr="004B1EFF">
          <w:rPr>
            <w:rFonts w:ascii="TH SarabunPSK" w:hAnsi="TH SarabunPSK" w:cs="TH SarabunPSK"/>
            <w:noProof/>
            <w:cs/>
            <w:lang w:val="th-TH"/>
          </w:rPr>
          <w:t>๒</w:t>
        </w:r>
        <w:r w:rsidR="0079419A" w:rsidRPr="00F06BF6">
          <w:rPr>
            <w:rFonts w:ascii="TH SarabunPSK" w:hAnsi="TH SarabunPSK" w:cs="TH SarabunPSK"/>
          </w:rPr>
          <w:fldChar w:fldCharType="end"/>
        </w:r>
      </w:sdtContent>
    </w:sdt>
    <w:r w:rsidRPr="00F06BF6"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C124" w14:textId="77777777" w:rsidR="00DB7C4E" w:rsidRDefault="00DB7C4E">
      <w:r>
        <w:separator/>
      </w:r>
    </w:p>
  </w:footnote>
  <w:footnote w:type="continuationSeparator" w:id="0">
    <w:p w14:paraId="0E0514D5" w14:textId="77777777" w:rsidR="00DB7C4E" w:rsidRDefault="00DB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8E41" w14:textId="77777777"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74E7" w14:textId="77777777" w:rsidR="00CE1512" w:rsidRPr="00F06BF6" w:rsidRDefault="00F06BF6" w:rsidP="00F06BF6">
    <w:pPr>
      <w:pStyle w:val="a3"/>
      <w:jc w:val="right"/>
      <w:rPr>
        <w:rFonts w:ascii="TH SarabunPSK" w:hAnsi="TH SarabunPSK" w:cs="TH SarabunPSK"/>
        <w:b/>
        <w:bCs/>
      </w:rPr>
    </w:pPr>
    <w:r w:rsidRPr="00CE1512">
      <w:rPr>
        <w:rFonts w:ascii="TH SarabunPSK" w:hAnsi="TH SarabunPSK" w:cs="TH SarabunPSK"/>
        <w:b/>
        <w:bCs/>
        <w:cs/>
      </w:rPr>
      <w:t>แบบติดตา</w:t>
    </w:r>
    <w:r>
      <w:rPr>
        <w:rFonts w:ascii="TH SarabunPSK" w:hAnsi="TH SarabunPSK" w:cs="TH SarabunPSK" w:hint="cs"/>
        <w:b/>
        <w:bCs/>
        <w:cs/>
      </w:rPr>
      <w:t>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73A1" w14:textId="77777777" w:rsidR="00F06BF6" w:rsidRPr="00F06BF6" w:rsidRDefault="00F06BF6" w:rsidP="00F06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01E5E"/>
    <w:rsid w:val="00007552"/>
    <w:rsid w:val="000076D9"/>
    <w:rsid w:val="0003182E"/>
    <w:rsid w:val="00045A38"/>
    <w:rsid w:val="00045F8E"/>
    <w:rsid w:val="000477C6"/>
    <w:rsid w:val="00052DC5"/>
    <w:rsid w:val="00054980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C1491"/>
    <w:rsid w:val="001C29FC"/>
    <w:rsid w:val="001C7B26"/>
    <w:rsid w:val="001D18C2"/>
    <w:rsid w:val="001D7D92"/>
    <w:rsid w:val="001E6302"/>
    <w:rsid w:val="001F0CC4"/>
    <w:rsid w:val="001F1733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414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3CC1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A338C"/>
    <w:rsid w:val="004B1EFF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5A6"/>
    <w:rsid w:val="0057390C"/>
    <w:rsid w:val="00575B6D"/>
    <w:rsid w:val="00576E40"/>
    <w:rsid w:val="00581D8F"/>
    <w:rsid w:val="005A22A3"/>
    <w:rsid w:val="005B3413"/>
    <w:rsid w:val="005B4CE3"/>
    <w:rsid w:val="005B65E3"/>
    <w:rsid w:val="005C2B81"/>
    <w:rsid w:val="005E2DD5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686E"/>
    <w:rsid w:val="00706A27"/>
    <w:rsid w:val="0073019B"/>
    <w:rsid w:val="0073431C"/>
    <w:rsid w:val="00734F39"/>
    <w:rsid w:val="007450FA"/>
    <w:rsid w:val="007514E9"/>
    <w:rsid w:val="00753A30"/>
    <w:rsid w:val="00757523"/>
    <w:rsid w:val="007635CE"/>
    <w:rsid w:val="00767D63"/>
    <w:rsid w:val="007841E9"/>
    <w:rsid w:val="007844F2"/>
    <w:rsid w:val="0079419A"/>
    <w:rsid w:val="007A1DF4"/>
    <w:rsid w:val="007A66A7"/>
    <w:rsid w:val="007C1FA0"/>
    <w:rsid w:val="007C7BA6"/>
    <w:rsid w:val="007D28CF"/>
    <w:rsid w:val="007D3054"/>
    <w:rsid w:val="007D67F6"/>
    <w:rsid w:val="007E50E3"/>
    <w:rsid w:val="007E76F3"/>
    <w:rsid w:val="007F3A37"/>
    <w:rsid w:val="00810F20"/>
    <w:rsid w:val="00811041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18"/>
    <w:rsid w:val="008B2290"/>
    <w:rsid w:val="008B36FF"/>
    <w:rsid w:val="008C6BE0"/>
    <w:rsid w:val="008D4FD2"/>
    <w:rsid w:val="008D5484"/>
    <w:rsid w:val="008E2E5A"/>
    <w:rsid w:val="008F70B7"/>
    <w:rsid w:val="00902B12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45CC"/>
    <w:rsid w:val="009E67A0"/>
    <w:rsid w:val="009F26F0"/>
    <w:rsid w:val="009F3273"/>
    <w:rsid w:val="009F38A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F1179"/>
    <w:rsid w:val="00AF11A0"/>
    <w:rsid w:val="00AF2A10"/>
    <w:rsid w:val="00AF3840"/>
    <w:rsid w:val="00AF6C53"/>
    <w:rsid w:val="00B019D7"/>
    <w:rsid w:val="00B1046C"/>
    <w:rsid w:val="00B21A7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6064F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BF5C3F"/>
    <w:rsid w:val="00C07E00"/>
    <w:rsid w:val="00C300C3"/>
    <w:rsid w:val="00C305DB"/>
    <w:rsid w:val="00C31C67"/>
    <w:rsid w:val="00C31E50"/>
    <w:rsid w:val="00C346BD"/>
    <w:rsid w:val="00C36772"/>
    <w:rsid w:val="00C430C9"/>
    <w:rsid w:val="00C50F41"/>
    <w:rsid w:val="00C56D30"/>
    <w:rsid w:val="00C66BF7"/>
    <w:rsid w:val="00C716C0"/>
    <w:rsid w:val="00C73A2C"/>
    <w:rsid w:val="00C76A5E"/>
    <w:rsid w:val="00C8178C"/>
    <w:rsid w:val="00C83324"/>
    <w:rsid w:val="00C86797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1512"/>
    <w:rsid w:val="00CE3490"/>
    <w:rsid w:val="00CE5F84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46B1E"/>
    <w:rsid w:val="00D54DD9"/>
    <w:rsid w:val="00D74700"/>
    <w:rsid w:val="00D80E4D"/>
    <w:rsid w:val="00D8226E"/>
    <w:rsid w:val="00D9265F"/>
    <w:rsid w:val="00D93DFE"/>
    <w:rsid w:val="00D93F9C"/>
    <w:rsid w:val="00D95A9B"/>
    <w:rsid w:val="00DB4176"/>
    <w:rsid w:val="00DB7C4E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04C9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06BF6"/>
    <w:rsid w:val="00F14485"/>
    <w:rsid w:val="00F22B6A"/>
    <w:rsid w:val="00F23BB0"/>
    <w:rsid w:val="00F30302"/>
    <w:rsid w:val="00F41E66"/>
    <w:rsid w:val="00F42BBC"/>
    <w:rsid w:val="00F5048B"/>
    <w:rsid w:val="00F55F3D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E1EBA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55F8D"/>
  <w15:docId w15:val="{83E5CF92-907D-404B-B3E7-DCFE79C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413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5B3413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41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B341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ท้ายกระดาษ อักขระ"/>
    <w:basedOn w:val="a0"/>
    <w:link w:val="a5"/>
    <w:uiPriority w:val="99"/>
    <w:rsid w:val="00F06BF6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88CD58-F46A-4664-BFE0-38C674D77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4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LENOVO</cp:lastModifiedBy>
  <cp:revision>2</cp:revision>
  <cp:lastPrinted>2018-10-22T05:06:00Z</cp:lastPrinted>
  <dcterms:created xsi:type="dcterms:W3CDTF">2020-09-24T03:18:00Z</dcterms:created>
  <dcterms:modified xsi:type="dcterms:W3CDTF">2020-09-24T03:18:00Z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